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6"/>
          <w:szCs w:val="36"/>
        </w:rPr>
      </w:pPr>
      <w:r>
        <w:rPr>
          <w:rFonts w:asciiTheme="minorEastAsia" w:hAnsiTheme="minorEastAsia"/>
          <w:b/>
          <w:sz w:val="36"/>
          <w:szCs w:val="36"/>
        </w:rPr>
        <w:t>2016</w:t>
      </w:r>
      <w:r>
        <w:rPr>
          <w:rFonts w:hint="eastAsia" w:asciiTheme="minorEastAsia" w:hAnsiTheme="minorEastAsia"/>
          <w:b/>
          <w:sz w:val="36"/>
          <w:szCs w:val="36"/>
        </w:rPr>
        <w:t>—2017年述职述廉报告</w:t>
      </w:r>
    </w:p>
    <w:p>
      <w:pPr>
        <w:jc w:val="center"/>
        <w:rPr>
          <w:rFonts w:ascii="楷体" w:hAnsi="楷体" w:eastAsia="楷体"/>
          <w:b/>
          <w:sz w:val="32"/>
          <w:szCs w:val="32"/>
        </w:rPr>
      </w:pPr>
      <w:r>
        <w:rPr>
          <w:rFonts w:hint="eastAsia" w:ascii="楷体" w:hAnsi="楷体" w:eastAsia="楷体"/>
          <w:b/>
          <w:sz w:val="32"/>
          <w:szCs w:val="32"/>
        </w:rPr>
        <w:t>运输专业部党支部书记、主任  武学功</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b/>
          <w:sz w:val="32"/>
          <w:szCs w:val="32"/>
        </w:rPr>
      </w:pPr>
      <w:r>
        <w:rPr>
          <w:rFonts w:hint="eastAsia" w:ascii="仿宋" w:hAnsi="仿宋" w:eastAsia="仿宋"/>
          <w:b/>
          <w:sz w:val="32"/>
          <w:szCs w:val="32"/>
        </w:rPr>
        <w:t>一、在“两学一做”</w:t>
      </w:r>
      <w:r>
        <w:rPr>
          <w:rFonts w:hint="eastAsia" w:ascii="仿宋" w:hAnsi="仿宋" w:eastAsia="仿宋"/>
          <w:b/>
          <w:sz w:val="32"/>
          <w:szCs w:val="32"/>
          <w:lang w:val="en-US" w:eastAsia="zh-CN"/>
        </w:rPr>
        <w:t>学习</w:t>
      </w:r>
      <w:r>
        <w:rPr>
          <w:rFonts w:hint="eastAsia" w:ascii="仿宋" w:hAnsi="仿宋" w:eastAsia="仿宋"/>
          <w:b/>
          <w:sz w:val="32"/>
          <w:szCs w:val="32"/>
        </w:rPr>
        <w:t>教育中砥砺前行</w:t>
      </w:r>
    </w:p>
    <w:p>
      <w:pPr>
        <w:ind w:firstLine="636"/>
        <w:jc w:val="left"/>
        <w:rPr>
          <w:rFonts w:ascii="仿宋" w:hAnsi="仿宋" w:eastAsia="仿宋"/>
          <w:sz w:val="32"/>
          <w:szCs w:val="32"/>
        </w:rPr>
      </w:pPr>
      <w:r>
        <w:rPr>
          <w:rFonts w:hint="eastAsia" w:ascii="仿宋" w:hAnsi="仿宋" w:eastAsia="仿宋"/>
          <w:sz w:val="32"/>
          <w:szCs w:val="32"/>
        </w:rPr>
        <w:t>作为运输专业部的支部书记兼专业部主任，带领着46名教职员工、肩负着全校一半学生的教学管理与日常生活管理工作，本人深感责任重大。要想挑起这副重担唯一的出路就是不断地学习提高，从思想上提高、从业务上提高、从管理水平上提高。为此，本人积极响应党中央、省党委、厅党委、校党委关于加强党员干部学习的号召，以“两学一做”学习教育</w:t>
      </w:r>
      <w:bookmarkStart w:id="0" w:name="_GoBack"/>
      <w:bookmarkEnd w:id="0"/>
      <w:r>
        <w:rPr>
          <w:rFonts w:hint="eastAsia" w:ascii="仿宋" w:hAnsi="仿宋" w:eastAsia="仿宋"/>
          <w:sz w:val="32"/>
          <w:szCs w:val="32"/>
        </w:rPr>
        <w:t>为抓手，不断深化、细化党支部工作，带领全体党员与其他教职员工砥砺前行，取得了一定的成绩。主要工作如下：</w:t>
      </w:r>
    </w:p>
    <w:p>
      <w:pPr>
        <w:ind w:firstLine="636"/>
        <w:jc w:val="left"/>
        <w:rPr>
          <w:rFonts w:hint="eastAsia" w:ascii="仿宋" w:hAnsi="仿宋" w:eastAsia="仿宋"/>
          <w:sz w:val="32"/>
          <w:szCs w:val="32"/>
        </w:rPr>
      </w:pPr>
      <w:r>
        <w:rPr>
          <w:rFonts w:hint="eastAsia" w:ascii="仿宋" w:hAnsi="仿宋" w:eastAsia="仿宋"/>
          <w:sz w:val="32"/>
          <w:szCs w:val="32"/>
        </w:rPr>
        <w:t>1．按“三会一课”的要求组织支部工作，完善了支部资料建设工作，召开支部大会10次、支委会会议18次，对党员集中教育4次，做学习笔记6000余字。</w:t>
      </w:r>
    </w:p>
    <w:p>
      <w:pPr>
        <w:ind w:firstLine="636"/>
        <w:jc w:val="left"/>
        <w:rPr>
          <w:rFonts w:ascii="仿宋" w:hAnsi="仿宋" w:eastAsia="仿宋"/>
          <w:sz w:val="32"/>
          <w:szCs w:val="32"/>
        </w:rPr>
      </w:pPr>
      <w:r>
        <w:rPr>
          <w:rFonts w:hint="eastAsia" w:ascii="仿宋" w:hAnsi="仿宋" w:eastAsia="仿宋"/>
          <w:sz w:val="32"/>
          <w:szCs w:val="32"/>
        </w:rPr>
        <w:t xml:space="preserve"> 2．按照党章的要求，完成了支部换届选举工作，并对新任两名支委委员进行了培训学习，现已成为我支部党务工作的中坚力量。</w:t>
      </w:r>
    </w:p>
    <w:p>
      <w:pPr>
        <w:ind w:firstLine="636"/>
        <w:jc w:val="left"/>
        <w:rPr>
          <w:rFonts w:ascii="仿宋" w:hAnsi="仿宋" w:eastAsia="仿宋"/>
          <w:sz w:val="32"/>
          <w:szCs w:val="32"/>
        </w:rPr>
      </w:pPr>
      <w:r>
        <w:rPr>
          <w:rFonts w:hint="eastAsia" w:ascii="仿宋" w:hAnsi="仿宋" w:eastAsia="仿宋"/>
          <w:sz w:val="32"/>
          <w:szCs w:val="32"/>
        </w:rPr>
        <w:t>3．加强组织建设，过去的一年半中，先后有7人向组织递交了入党申请书，培养发展了3名年轻骨干教师加入党组织，壮大了支部党员力量。</w:t>
      </w:r>
    </w:p>
    <w:p>
      <w:pPr>
        <w:ind w:firstLine="636"/>
        <w:jc w:val="left"/>
        <w:rPr>
          <w:rFonts w:hint="eastAsia" w:ascii="仿宋" w:hAnsi="仿宋" w:eastAsia="仿宋"/>
          <w:sz w:val="32"/>
          <w:szCs w:val="32"/>
        </w:rPr>
      </w:pPr>
      <w:r>
        <w:rPr>
          <w:rFonts w:hint="eastAsia" w:ascii="仿宋" w:hAnsi="仿宋" w:eastAsia="仿宋"/>
          <w:sz w:val="32"/>
          <w:szCs w:val="32"/>
        </w:rPr>
        <w:t>4．注重和关心年轻教师的思想教育工作与专业技能培养。采用集体座谈及个别谈话的方式解决年轻教师尤其是近几年新来的年轻教师的思想困惑约计10多次。</w:t>
      </w:r>
    </w:p>
    <w:p>
      <w:pPr>
        <w:ind w:firstLine="636"/>
        <w:jc w:val="left"/>
        <w:rPr>
          <w:rFonts w:hint="eastAsia" w:ascii="仿宋" w:hAnsi="仿宋" w:eastAsia="仿宋"/>
          <w:b/>
          <w:sz w:val="32"/>
          <w:szCs w:val="32"/>
        </w:rPr>
      </w:pPr>
      <w:r>
        <w:rPr>
          <w:rFonts w:hint="eastAsia" w:ascii="仿宋" w:hAnsi="仿宋" w:eastAsia="仿宋"/>
          <w:b/>
          <w:sz w:val="32"/>
          <w:szCs w:val="32"/>
        </w:rPr>
        <w:t>二、锐意改革，撸起袖子做好教学工作</w:t>
      </w:r>
    </w:p>
    <w:p>
      <w:pPr>
        <w:ind w:firstLine="636"/>
        <w:jc w:val="left"/>
        <w:rPr>
          <w:rFonts w:hint="eastAsia" w:ascii="仿宋" w:hAnsi="仿宋" w:eastAsia="仿宋"/>
          <w:sz w:val="32"/>
          <w:szCs w:val="32"/>
        </w:rPr>
      </w:pPr>
      <w:r>
        <w:rPr>
          <w:rFonts w:hint="eastAsia" w:ascii="仿宋" w:hAnsi="仿宋" w:eastAsia="仿宋"/>
          <w:sz w:val="32"/>
          <w:szCs w:val="32"/>
        </w:rPr>
        <w:t>1．在全部教职工的共同努力和领导支持下，组织和领导了本部门的日常教学工作。按学年计，每学年平均完成理论教学任务约17847课时，37班周的实训工作。高质量地组织完成了每学期的期末考试及成绩录入工作，保证了教学秩序的良好有序运行。</w:t>
      </w:r>
    </w:p>
    <w:p>
      <w:pPr>
        <w:ind w:firstLine="636"/>
        <w:jc w:val="left"/>
        <w:rPr>
          <w:rFonts w:hint="eastAsia" w:ascii="仿宋" w:hAnsi="仿宋" w:eastAsia="仿宋"/>
          <w:sz w:val="32"/>
          <w:szCs w:val="32"/>
        </w:rPr>
      </w:pPr>
      <w:r>
        <w:rPr>
          <w:rFonts w:hint="eastAsia" w:ascii="仿宋" w:hAnsi="仿宋" w:eastAsia="仿宋"/>
          <w:sz w:val="32"/>
          <w:szCs w:val="32"/>
        </w:rPr>
        <w:t>过去的一年半中，个人承担了开元公司培训班《电力机车制动机检查与运用》60课时、各专业班级电工实训课100课时、内燃机车9班的《内燃机车柴油机》64课时和《JZ-7型制动机》32课时的教学任务。</w:t>
      </w:r>
    </w:p>
    <w:p>
      <w:pPr>
        <w:ind w:firstLine="636"/>
        <w:jc w:val="left"/>
        <w:rPr>
          <w:rFonts w:hint="eastAsia" w:ascii="仿宋" w:hAnsi="仿宋" w:eastAsia="仿宋"/>
          <w:sz w:val="32"/>
          <w:szCs w:val="32"/>
        </w:rPr>
      </w:pPr>
      <w:r>
        <w:rPr>
          <w:rFonts w:hint="eastAsia" w:ascii="仿宋" w:hAnsi="仿宋" w:eastAsia="仿宋"/>
          <w:sz w:val="32"/>
          <w:szCs w:val="32"/>
        </w:rPr>
        <w:t>2．领导规划了轨道交通实训馆的建设，完成了馆内4室4区的界定工作、搬迁了原制动实训室、亲自制定了轨道交通实训馆内的管理制度。在实训人员严重缺乏的情况下亲力亲为地进行实训馆内设备的日常维护与保养工作。</w:t>
      </w:r>
    </w:p>
    <w:p>
      <w:pPr>
        <w:ind w:firstLine="636"/>
        <w:jc w:val="left"/>
        <w:rPr>
          <w:rFonts w:hint="eastAsia" w:ascii="仿宋" w:hAnsi="仿宋" w:eastAsia="仿宋"/>
          <w:sz w:val="32"/>
          <w:szCs w:val="32"/>
        </w:rPr>
      </w:pPr>
      <w:r>
        <w:rPr>
          <w:rFonts w:hint="eastAsia" w:ascii="仿宋" w:hAnsi="仿宋" w:eastAsia="仿宋"/>
          <w:sz w:val="32"/>
          <w:szCs w:val="32"/>
        </w:rPr>
        <w:t>3．完成了电力机车电气综合实训室及电气化铁道供电实训室建设的前期调研、设计、规划、招投标、采购、安装、调试、验收工作。这两个实训室目前已经开始运行。完成了接触网检修实训基地的前期调研、设计、规划工作，目前进行到了招投标阶段，预计2017年10月底前完成建设。</w:t>
      </w:r>
    </w:p>
    <w:p>
      <w:pPr>
        <w:ind w:firstLine="636"/>
        <w:jc w:val="left"/>
        <w:rPr>
          <w:rFonts w:hint="eastAsia" w:ascii="仿宋" w:hAnsi="仿宋" w:eastAsia="仿宋"/>
          <w:sz w:val="32"/>
          <w:szCs w:val="32"/>
        </w:rPr>
      </w:pPr>
      <w:r>
        <w:rPr>
          <w:rFonts w:hint="eastAsia" w:ascii="仿宋" w:hAnsi="仿宋" w:eastAsia="仿宋"/>
          <w:sz w:val="32"/>
          <w:szCs w:val="32"/>
        </w:rPr>
        <w:t>4．按照教育部新颁发的教学标准，结合我校实际，领导修订了本部门所属6个专业的2.5+0.5模式的教学标准。针对铁路现场新技术、新装备呈井喷式发展的趋势，积极倡导专业课程设置改革，打破机车专业多年以来以直流机车为主导的课程体系，引入交流机车的课程体系及教学内容。打破铁道供电专业以普铁为主导的课程体系，积极引入高速铁路的课程体系和教学内容。</w:t>
      </w:r>
    </w:p>
    <w:p>
      <w:pPr>
        <w:ind w:firstLine="636"/>
        <w:jc w:val="left"/>
        <w:rPr>
          <w:rFonts w:hint="eastAsia" w:ascii="仿宋" w:hAnsi="仿宋" w:eastAsia="仿宋"/>
          <w:sz w:val="32"/>
          <w:szCs w:val="32"/>
        </w:rPr>
      </w:pPr>
      <w:r>
        <w:rPr>
          <w:rFonts w:hint="eastAsia" w:ascii="仿宋" w:hAnsi="仿宋" w:eastAsia="仿宋"/>
          <w:sz w:val="32"/>
          <w:szCs w:val="32"/>
        </w:rPr>
        <w:t>5．加强校企合作，完成了兰州开元公司两期人员计47人、宏海源公司两期23人的培训任务；完成了神华集团朔黄货车分公司55名学生的现场跟岗实习工作；与培训部紧密合作，在校领导的直接参与下完成了铁路总公司700人12期培训工作的前导工作，目前已经完成4期的培训任务，第5期正在进行中。</w:t>
      </w:r>
    </w:p>
    <w:p>
      <w:pPr>
        <w:ind w:firstLine="636"/>
        <w:jc w:val="left"/>
        <w:rPr>
          <w:rFonts w:hint="eastAsia" w:ascii="仿宋" w:hAnsi="仿宋" w:eastAsia="仿宋"/>
          <w:sz w:val="32"/>
          <w:szCs w:val="32"/>
        </w:rPr>
      </w:pPr>
      <w:r>
        <w:rPr>
          <w:rFonts w:hint="eastAsia" w:ascii="仿宋" w:hAnsi="仿宋" w:eastAsia="仿宋"/>
          <w:sz w:val="32"/>
          <w:szCs w:val="32"/>
        </w:rPr>
        <w:t>6．注重师资队伍建设，一年半来，选送专业带头人及骨干教师现场调研、参加各级各类专业研讨11人次，选送5名专业教师赴侯马机务段介休工区现场实践一月。配合校工会、教务科组织本部门年轻教师12人参加我校教学技能大赛；选送7名各专业教师参加机械行指委组织的微课大赛、选送3名教师参加了铁道行指委组织的述课大赛。</w:t>
      </w:r>
    </w:p>
    <w:p>
      <w:pPr>
        <w:ind w:firstLine="636"/>
        <w:jc w:val="left"/>
        <w:rPr>
          <w:rFonts w:hint="eastAsia" w:ascii="仿宋" w:hAnsi="仿宋" w:eastAsia="仿宋"/>
          <w:b/>
          <w:sz w:val="32"/>
          <w:szCs w:val="32"/>
        </w:rPr>
      </w:pPr>
      <w:r>
        <w:rPr>
          <w:rFonts w:hint="eastAsia" w:ascii="仿宋" w:hAnsi="仿宋" w:eastAsia="仿宋"/>
          <w:b/>
          <w:sz w:val="32"/>
          <w:szCs w:val="32"/>
        </w:rPr>
        <w:t>三、严格管理，防微杜渐中做好学生管理工作</w:t>
      </w:r>
    </w:p>
    <w:p>
      <w:pPr>
        <w:ind w:firstLine="636"/>
        <w:jc w:val="left"/>
        <w:rPr>
          <w:rFonts w:hint="eastAsia" w:ascii="仿宋" w:hAnsi="仿宋" w:eastAsia="仿宋"/>
          <w:sz w:val="32"/>
          <w:szCs w:val="32"/>
        </w:rPr>
      </w:pPr>
      <w:r>
        <w:rPr>
          <w:rFonts w:hint="eastAsia" w:ascii="仿宋" w:hAnsi="仿宋" w:eastAsia="仿宋"/>
          <w:sz w:val="32"/>
          <w:szCs w:val="32"/>
        </w:rPr>
        <w:t>1．坚持“一日四督导”的管理模式，根据学生管理中出现的新问题和学生思想的新动向，每学期召开科务会及时修订学生管理制度，查漏补缺，及时发现事故苗头，坚决杜绝大、恶性事件发生。一年半中，亲自参与处理学生大小纠纷10多起、参加管制物品检查及防震减灾演练3次。</w:t>
      </w:r>
    </w:p>
    <w:p>
      <w:pPr>
        <w:ind w:firstLine="636"/>
        <w:jc w:val="left"/>
        <w:rPr>
          <w:rFonts w:hint="eastAsia" w:ascii="仿宋" w:hAnsi="仿宋" w:eastAsia="仿宋"/>
          <w:sz w:val="32"/>
          <w:szCs w:val="32"/>
        </w:rPr>
      </w:pPr>
      <w:r>
        <w:rPr>
          <w:rFonts w:hint="eastAsia" w:ascii="仿宋" w:hAnsi="仿宋" w:eastAsia="仿宋"/>
          <w:sz w:val="32"/>
          <w:szCs w:val="32"/>
        </w:rPr>
        <w:t>2．坚持以优秀的传统文化感染教育学生。聘请我校名师为学生进行了两次共8场“名师讲堂”活动，开阔了学生视野；组织元旦大型游园联欢活动1次、部门学生演唱比赛2次、专业知识竞赛3次，丰富了学生的课外生活。</w:t>
      </w:r>
    </w:p>
    <w:p>
      <w:pPr>
        <w:ind w:firstLine="636"/>
        <w:jc w:val="left"/>
        <w:rPr>
          <w:rFonts w:hint="eastAsia" w:ascii="仿宋" w:hAnsi="仿宋" w:eastAsia="仿宋"/>
          <w:sz w:val="32"/>
          <w:szCs w:val="32"/>
        </w:rPr>
      </w:pPr>
      <w:r>
        <w:rPr>
          <w:rFonts w:hint="eastAsia" w:ascii="仿宋" w:hAnsi="仿宋" w:eastAsia="仿宋"/>
          <w:sz w:val="32"/>
          <w:szCs w:val="32"/>
        </w:rPr>
        <w:t>3．配合招就科完成了两届毕业生的约计1500多人的顶岗实习工作及跟踪调查工作。</w:t>
      </w:r>
    </w:p>
    <w:p>
      <w:pPr>
        <w:ind w:firstLine="636"/>
        <w:jc w:val="left"/>
        <w:rPr>
          <w:rFonts w:hint="eastAsia" w:ascii="仿宋" w:hAnsi="仿宋" w:eastAsia="仿宋"/>
          <w:sz w:val="32"/>
          <w:szCs w:val="32"/>
        </w:rPr>
      </w:pPr>
      <w:r>
        <w:rPr>
          <w:rFonts w:hint="eastAsia" w:ascii="仿宋" w:hAnsi="仿宋" w:eastAsia="仿宋"/>
          <w:sz w:val="32"/>
          <w:szCs w:val="32"/>
        </w:rPr>
        <w:t>4．注重学生干部的教育培训工作，一年半中总计培训学生干部5次，使学生管理工作整体在平稳、有序状态下运行。严厉打击校园欺凌现象、多次针对部门学生管理现状安排有针对性的主题班会，加强了对学生日常文明行为习惯的养成教育。</w:t>
      </w:r>
    </w:p>
    <w:p>
      <w:pPr>
        <w:ind w:firstLine="636"/>
        <w:jc w:val="left"/>
        <w:rPr>
          <w:rFonts w:hint="eastAsia" w:ascii="仿宋" w:hAnsi="仿宋" w:eastAsia="仿宋"/>
          <w:b/>
          <w:sz w:val="32"/>
          <w:szCs w:val="32"/>
        </w:rPr>
      </w:pPr>
      <w:r>
        <w:rPr>
          <w:rFonts w:hint="eastAsia" w:ascii="仿宋" w:hAnsi="仿宋" w:eastAsia="仿宋"/>
          <w:b/>
          <w:sz w:val="32"/>
          <w:szCs w:val="32"/>
        </w:rPr>
        <w:t>四、存在问题的诊断与改进</w:t>
      </w:r>
    </w:p>
    <w:p>
      <w:pPr>
        <w:ind w:firstLine="640" w:firstLineChars="200"/>
        <w:jc w:val="left"/>
        <w:rPr>
          <w:rFonts w:ascii="仿宋" w:hAnsi="仿宋" w:eastAsia="仿宋"/>
          <w:sz w:val="32"/>
          <w:szCs w:val="32"/>
        </w:rPr>
      </w:pPr>
      <w:r>
        <w:rPr>
          <w:rFonts w:hint="eastAsia" w:ascii="仿宋" w:hAnsi="仿宋" w:eastAsia="仿宋"/>
          <w:sz w:val="32"/>
          <w:szCs w:val="32"/>
        </w:rPr>
        <w:t>1．个别管理制度执行力度不够。这主要是指如班主任的考核管理制度在执行时存在缩水现象，学生的日常管理中的检查制度中存在漏洞。今后需要建立起一个能有效执行管理制度的组织，严格把关，严格按制度办事。</w:t>
      </w:r>
    </w:p>
    <w:p>
      <w:pPr>
        <w:ind w:firstLine="640" w:firstLineChars="200"/>
        <w:jc w:val="left"/>
        <w:rPr>
          <w:rFonts w:ascii="仿宋" w:hAnsi="仿宋" w:eastAsia="仿宋"/>
          <w:sz w:val="32"/>
          <w:szCs w:val="32"/>
        </w:rPr>
      </w:pPr>
      <w:r>
        <w:rPr>
          <w:rFonts w:hint="eastAsia" w:ascii="仿宋" w:hAnsi="仿宋" w:eastAsia="仿宋"/>
          <w:sz w:val="32"/>
          <w:szCs w:val="32"/>
        </w:rPr>
        <w:t>2．教学管理中因缺乏专业教师，经常使教学任务在下达时专业课的教学不能按专业设置的要求完成；专职专业教师处于一种疲于奔命的状态；外聘老师的监管不够；教研室活动存在应付现象。要杜绝这一现象要加强日常教学检查的频率与力度，同时加强专业教师的培训与培养工作。</w:t>
      </w:r>
    </w:p>
    <w:p>
      <w:pPr>
        <w:ind w:firstLine="640" w:firstLineChars="200"/>
        <w:jc w:val="left"/>
        <w:rPr>
          <w:rFonts w:ascii="仿宋" w:hAnsi="仿宋" w:eastAsia="仿宋"/>
          <w:sz w:val="32"/>
          <w:szCs w:val="32"/>
        </w:rPr>
      </w:pPr>
      <w:r>
        <w:rPr>
          <w:rFonts w:hint="eastAsia" w:ascii="仿宋" w:hAnsi="仿宋" w:eastAsia="仿宋"/>
          <w:sz w:val="32"/>
          <w:szCs w:val="32"/>
        </w:rPr>
        <w:t>3．党支部与工会工作仍需进一步熟悉，群众的思想教育与沟通工作仍欠细致与周密。要继续学习党务知识，加强党性修养，与同事交流沟通时要克制急躁情绪及先入为主的沟通方式。</w:t>
      </w:r>
    </w:p>
    <w:p>
      <w:pPr>
        <w:ind w:firstLine="636"/>
        <w:jc w:val="left"/>
        <w:rPr>
          <w:rFonts w:hint="eastAsia" w:ascii="仿宋" w:hAnsi="仿宋" w:eastAsia="仿宋"/>
          <w:sz w:val="32"/>
          <w:szCs w:val="32"/>
        </w:rPr>
      </w:pPr>
      <w:r>
        <w:rPr>
          <w:rFonts w:hint="eastAsia" w:ascii="仿宋" w:hAnsi="仿宋" w:eastAsia="仿宋"/>
          <w:sz w:val="32"/>
          <w:szCs w:val="32"/>
        </w:rPr>
        <w:t>总之，我个人人为，我校尽管没有提高办学层次，但仍保有一贯的铁路人的严谨、务实的工作作风，让我们大家在岁月静好中共同负重前行，共同创建我校的美好未来，实现铁校梦。</w:t>
      </w:r>
    </w:p>
    <w:p>
      <w:pPr>
        <w:ind w:firstLine="636"/>
        <w:jc w:val="left"/>
        <w:rPr>
          <w:rFonts w:hint="eastAsia" w:ascii="仿宋" w:hAnsi="仿宋" w:eastAsia="仿宋"/>
          <w:sz w:val="32"/>
          <w:szCs w:val="32"/>
        </w:rPr>
      </w:pPr>
    </w:p>
    <w:p>
      <w:pPr>
        <w:ind w:firstLine="636"/>
        <w:jc w:val="left"/>
        <w:rPr>
          <w:rFonts w:hint="eastAsia" w:ascii="仿宋" w:hAnsi="仿宋" w:eastAsia="仿宋"/>
          <w:sz w:val="32"/>
          <w:szCs w:val="32"/>
        </w:rPr>
      </w:pPr>
    </w:p>
    <w:p>
      <w:pPr>
        <w:ind w:firstLine="4153" w:firstLineChars="1298"/>
        <w:jc w:val="left"/>
        <w:rPr>
          <w:rFonts w:ascii="仿宋" w:hAnsi="仿宋" w:eastAsia="仿宋"/>
          <w:sz w:val="32"/>
          <w:szCs w:val="32"/>
        </w:rPr>
      </w:pPr>
      <w:r>
        <w:rPr>
          <w:rFonts w:hint="eastAsia" w:ascii="仿宋" w:hAnsi="仿宋" w:eastAsia="仿宋"/>
          <w:sz w:val="32"/>
          <w:szCs w:val="32"/>
        </w:rPr>
        <w:t>2017年6月29日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U3NDg4MDUxZTgxMzk2NjJjMDJkNDI5NWQyMzk0ZGQifQ=="/>
  </w:docVars>
  <w:rsids>
    <w:rsidRoot w:val="009D484E"/>
    <w:rsid w:val="00001D68"/>
    <w:rsid w:val="00042E51"/>
    <w:rsid w:val="00044CE3"/>
    <w:rsid w:val="00045608"/>
    <w:rsid w:val="000C2BAA"/>
    <w:rsid w:val="000F72B4"/>
    <w:rsid w:val="000F7335"/>
    <w:rsid w:val="00123791"/>
    <w:rsid w:val="002303AC"/>
    <w:rsid w:val="0025727A"/>
    <w:rsid w:val="003337D8"/>
    <w:rsid w:val="00387A79"/>
    <w:rsid w:val="0039611F"/>
    <w:rsid w:val="004D759E"/>
    <w:rsid w:val="00591B21"/>
    <w:rsid w:val="006558A9"/>
    <w:rsid w:val="006D6D07"/>
    <w:rsid w:val="0077533A"/>
    <w:rsid w:val="008F0741"/>
    <w:rsid w:val="009235A9"/>
    <w:rsid w:val="00924C19"/>
    <w:rsid w:val="00976304"/>
    <w:rsid w:val="009D484E"/>
    <w:rsid w:val="00B238B1"/>
    <w:rsid w:val="00BF3AD8"/>
    <w:rsid w:val="00BF48D6"/>
    <w:rsid w:val="00C043C9"/>
    <w:rsid w:val="00CA14C4"/>
    <w:rsid w:val="00D53F16"/>
    <w:rsid w:val="00DC0159"/>
    <w:rsid w:val="00E30CD6"/>
    <w:rsid w:val="00E8342B"/>
    <w:rsid w:val="00F37616"/>
    <w:rsid w:val="00F460C0"/>
    <w:rsid w:val="00F47716"/>
    <w:rsid w:val="774B3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1123</Words>
  <Characters>1147</Characters>
  <Lines>52</Lines>
  <Paragraphs>26</Paragraphs>
  <TotalTime>399</TotalTime>
  <ScaleCrop>false</ScaleCrop>
  <LinksUpToDate>false</LinksUpToDate>
  <CharactersWithSpaces>2244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2017-06-27T07:20:00Z</dcterms:created>
  <dc:creator>laowu</dc:creator>
  <cp:lastModifiedBy>skr~</cp:lastModifiedBy>
  <dcterms:modified xsi:type="dcterms:W3CDTF">2024-04-08T04:20:25Z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BEB5662B7ABC4F11898EEB0A35180C93_12</vt:lpwstr>
  </property>
</Properties>
</file>